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ałącznik nr 1 do Zapytania ofertowego nr 1/2019</w:t>
      </w:r>
    </w:p>
    <w:p w:rsidR="00000000" w:rsidDel="00000000" w:rsidP="00000000" w:rsidRDefault="00000000" w:rsidRPr="00000000" w14:paraId="00000002">
      <w:pPr>
        <w:spacing w:after="20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 </w:t>
      </w:r>
      <w:r w:rsidDel="00000000" w:rsidR="00000000" w:rsidRPr="00000000">
        <w:rPr>
          <w:i w:val="1"/>
          <w:sz w:val="22"/>
          <w:szCs w:val="22"/>
          <w:rtl w:val="0"/>
        </w:rPr>
        <w:t xml:space="preserve">Nazwa Wykonawcy</w:t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…………………………………………………………………………………………………………………………Adres siedziby</w:t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…………………………………………………………………………………………………………………………nr telefonu/nr faxu</w:t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NIP, REGON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Przystępując do udziału w postępowaniu prowadzonym w trybie zapytania ofertowego na </w:t>
      </w:r>
    </w:p>
    <w:tbl>
      <w:tblPr>
        <w:tblStyle w:val="Table1"/>
        <w:tblW w:w="89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54"/>
        <w:tblGridChange w:id="0">
          <w:tblGrid>
            <w:gridCol w:w="8954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10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Montaż instalacji fotowoltaicznej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 łącznej mocy około 152 kWp (wykonanie projektu, dostawa, montaż i uruchomienie kompletnej instalacji) na gruncie należącym do Firmy REG FORM Spółka z ograniczoną odpowiedzialnością, Spółka komandytowa </w:t>
            </w:r>
          </w:p>
          <w:p w:rsidR="00000000" w:rsidDel="00000000" w:rsidP="00000000" w:rsidRDefault="00000000" w:rsidRPr="00000000" w14:paraId="0000001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 zamówienia: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line="276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Wykonanie projektu koncepcyjnego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line="276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Wykonanie projektu budowlanego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line="276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Uzyskanie pozwolenia na budowę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line="276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Nadzór Inwestorski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line="276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Dostawa i budowa instalacji fotowoltaicznej 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line="276" w:lineRule="auto"/>
              <w:ind w:left="720" w:hanging="360"/>
              <w:jc w:val="both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Wykonanie inwentaryzacji powykonawczej</w:t>
            </w:r>
          </w:p>
        </w:tc>
      </w:tr>
    </w:tbl>
    <w:p w:rsidR="00000000" w:rsidDel="00000000" w:rsidP="00000000" w:rsidRDefault="00000000" w:rsidRPr="00000000" w14:paraId="00000018">
      <w:pPr>
        <w:tabs>
          <w:tab w:val="center" w:pos="4536"/>
          <w:tab w:val="right" w:pos="9072"/>
        </w:tabs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oferuję/emy realizację wykonania przedmiotu dostawy określonego w niniejszym zapytaniu ofertowym na warunkach i zasadach w nim określonych.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Oświadczenie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OŚWIADCZENIE O BRAKU PRZESŁANEK DO WYKLUCZENIA Z POSTĘPOWANIA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imieniu wykonawcy oświadczam, iż pomiędzy Zamawiającym a wykonawcą ………………………………………..……………………………………………  </w:t>
      </w:r>
    </w:p>
    <w:p w:rsidR="00000000" w:rsidDel="00000000" w:rsidP="00000000" w:rsidRDefault="00000000" w:rsidRPr="00000000" w14:paraId="00000020">
      <w:pPr>
        <w:ind w:left="3540" w:firstLine="708.0000000000001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(nazwa wykonawcy)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istnieją powiązania kapitałowe lub osobowe.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tabs>
          <w:tab w:val="center" w:pos="4536"/>
          <w:tab w:val="right" w:pos="9072"/>
        </w:tabs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uczestniczeniu w spółce jako wspólnik spółki cywilnej lub spółki osobowej, 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tabs>
          <w:tab w:val="center" w:pos="4536"/>
          <w:tab w:val="right" w:pos="9072"/>
        </w:tabs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posiadaniu co najmniej 10 % udziałów lub akcji, 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tabs>
          <w:tab w:val="center" w:pos="4536"/>
          <w:tab w:val="right" w:pos="9072"/>
        </w:tabs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pełnieniu funkcji członka organu nadzorczego lub zarządzającego, prokurenta, pełnomocnika, 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tabs>
          <w:tab w:val="center" w:pos="4536"/>
          <w:tab w:val="right" w:pos="9072"/>
        </w:tabs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28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Miejscowość, data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podpis osoby/osób uprawnionych do reprezentowania Wykonawcy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Oświadczenia nr 2</w:t>
      </w:r>
    </w:p>
    <w:p w:rsidR="00000000" w:rsidDel="00000000" w:rsidP="00000000" w:rsidRDefault="00000000" w:rsidRPr="00000000" w14:paraId="0000003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OŚWIADCZENIE O SPEŁNIANIU WARUNKU UDZIAŁU W POSTĘPOWANIU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imieniu Wykonawcy oświadczam, iż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Posiadam uprawnienia do prowadzenia działalności, zgodnej z przedmiotem zamówienia,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Znajduję się w sytuacji ekonomicznej zapewniającej realizację przedmiotu zamówienia,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Posiadam zdolności techniczne do wykonania przedmiotu zamówienia.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Prace wykonywane zostaną zgodnie ze sztuką budowlaną.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 podpisaniem umowy Wykonawca przedstawi Zamawiającemu harmonogram realizacji prac.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Materiały stosowane przy realizacji zamówienia będą posiadać aktualne atesty dopuszczające je do stosowania,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Wykonawca odpowiedzialny będzie za utrzymanie należytego porządku na terenie robót i przestrzeganie przepisów BHP.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Wykonawca zapewni serwis naprawczy:</w:t>
      </w:r>
    </w:p>
    <w:p w:rsidR="00000000" w:rsidDel="00000000" w:rsidP="00000000" w:rsidRDefault="00000000" w:rsidRPr="00000000" w14:paraId="00000047">
      <w:pPr>
        <w:numPr>
          <w:ilvl w:val="1"/>
          <w:numId w:val="12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Usuwanie usterek na miejscu,</w:t>
      </w:r>
    </w:p>
    <w:p w:rsidR="00000000" w:rsidDel="00000000" w:rsidP="00000000" w:rsidRDefault="00000000" w:rsidRPr="00000000" w14:paraId="00000048">
      <w:pPr>
        <w:numPr>
          <w:ilvl w:val="1"/>
          <w:numId w:val="12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Jeśli naprawa będzie możliwa, dostawa i instalacja niezbędnych części zapasowych,</w:t>
      </w:r>
    </w:p>
    <w:p w:rsidR="00000000" w:rsidDel="00000000" w:rsidP="00000000" w:rsidRDefault="00000000" w:rsidRPr="00000000" w14:paraId="00000049">
      <w:pPr>
        <w:numPr>
          <w:ilvl w:val="1"/>
          <w:numId w:val="12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Koordynacja i kontrola napraw wykonywanych w ramach gwarancji.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Przedmiot zamówienia zostanie wykonany zgodnie z punktem „Opis przedmiotu zamówienia” wraz ze szczegółowym zakresem prac – załącznikiem nr 2 i niniejszego zapytania ofertowego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Posiadam niezbędną wiedzę i doświadczenie do wykonania przedmiotu zamówienia, w tym w ciągu 4 ostatnich lat przed upływem terminu składania ofert (jeżeli okres prowadzenia działalności jest krótszy należy wskazać ten okres) wykonałem (minimum dwie) następujące podobne prace (zgodne co do rodzaju z przedmiotem zamówienia).  </w:t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7"/>
        <w:gridCol w:w="3061"/>
        <w:gridCol w:w="2852"/>
        <w:gridCol w:w="2552"/>
        <w:tblGridChange w:id="0">
          <w:tblGrid>
            <w:gridCol w:w="597"/>
            <w:gridCol w:w="3061"/>
            <w:gridCol w:w="2852"/>
            <w:gridCol w:w="2552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Przedmiot dostawy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Odbiorca dostawy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 realizacji dostawy</w:t>
            </w:r>
          </w:p>
        </w:tc>
      </w:tr>
      <w:tr>
        <w:trPr>
          <w:trHeight w:val="8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posiadam ważne ubezpieczenie od odpowiedzialności cywilnej w zakresie prowadzonej działalności związanej z przedmiotem zamówienia - OC Wykonawcy na kwotę nie mniejszą niż 600 000,00 zł (słownie: sześćset tysięcy złotych) oraz zobowiązuję się do utrzymania ważności polisy Odpowiedzialności Cywilnej na poziomie nie niższym niż 600 000,00 zł (słownie: sześćset tysięcy złotych) do dnia zakończenia realizacji przedmiotu zamówienia. </w:t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Przedkładam wraz z ofertą kopię ważnej polisy lub inny ważny dokument potwierdzający posiadanie w/w ubezpieczenie</w:t>
      </w:r>
    </w:p>
    <w:p w:rsidR="00000000" w:rsidDel="00000000" w:rsidP="00000000" w:rsidRDefault="00000000" w:rsidRPr="00000000" w14:paraId="00000063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Miejscowość, data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podpis osoby/osób uprawnionych do reprezentowania Wykonawcy</w:t>
            </w:r>
          </w:p>
        </w:tc>
      </w:tr>
    </w:tbl>
    <w:p w:rsidR="00000000" w:rsidDel="00000000" w:rsidP="00000000" w:rsidRDefault="00000000" w:rsidRPr="00000000" w14:paraId="0000006E">
      <w:pPr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0.0" w:type="dxa"/>
        <w:tblLayout w:type="fixed"/>
        <w:tblLook w:val="0000"/>
      </w:tblPr>
      <w:tblGrid>
        <w:gridCol w:w="855"/>
        <w:gridCol w:w="4140"/>
        <w:gridCol w:w="1870"/>
        <w:gridCol w:w="2207"/>
        <w:tblGridChange w:id="0">
          <w:tblGrid>
            <w:gridCol w:w="855"/>
            <w:gridCol w:w="4140"/>
            <w:gridCol w:w="1870"/>
            <w:gridCol w:w="2207"/>
          </w:tblGrid>
        </w:tblGridChange>
      </w:tblGrid>
      <w:tr>
        <w:trPr>
          <w:trHeight w:val="10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spacing w:after="200"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00"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Parametry techniczne wymagane dla oferowanego przedmiotu zamówienia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Wymagania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Oferujemy wykonanie przedmiotu zamówienia o następujących parametrach, zgodnie z poniższym opisem:</w:t>
            </w:r>
          </w:p>
        </w:tc>
      </w:tr>
      <w:tr>
        <w:trPr>
          <w:trHeight w:val="1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TAK/NIE </w:t>
              <w:br w:type="textWrapping"/>
              <w:t xml:space="preserve">(Uwaga! Należy wypełnić każde pole)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C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Należy podać parametr </w:t>
              <w:br w:type="textWrapping"/>
              <w:t xml:space="preserve">(Uwaga! Należy wypełnić każde pole)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Przedmiot zamówienia musi zawierać: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tabs>
                <w:tab w:val="center" w:pos="4536"/>
                <w:tab w:val="right" w:pos="9072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Etap I: Wykonanie projektu koncepcyjnego instalacji: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Wykonanie projektu koncepcyjnego;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Wykonanie projektu budowlanego;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Uzyskanie pozwolenia na budowę;</w:t>
            </w:r>
          </w:p>
          <w:p w:rsidR="00000000" w:rsidDel="00000000" w:rsidP="00000000" w:rsidRDefault="00000000" w:rsidRPr="00000000" w14:paraId="00000085">
            <w:pPr>
              <w:tabs>
                <w:tab w:val="center" w:pos="4536"/>
                <w:tab w:val="right" w:pos="9072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Etap II: Budowa instalacji fotowoltaicznej oraz uzyskanie niezbędnych dokumentów administracyjnych: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Nadzór Inwestorski;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Dostawa i budowa instalacji fotowoltaicznej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Wykonanie inwentaryzacji powykonawczej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zakres Etapu I wchodzą: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Wykonanie projektu koncepcyjnego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4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Wykonanie projektu budowlanego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7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Uzyskanie pozwolenia na budowę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zakres Etapu II wchodzą: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Nadzór inwestorski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Dostawa i budowa instalacji fotowoltaicznej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7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Ogniwa fotowoltaiczne – minimalne parametry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C">
            <w:pPr>
              <w:numPr>
                <w:ilvl w:val="0"/>
                <w:numId w:val="8"/>
              </w:numPr>
              <w:spacing w:after="160" w:lineRule="auto"/>
              <w:ind w:left="566.9291338582675" w:hanging="283.46456692913375"/>
              <w:jc w:val="both"/>
              <w:rPr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Moc minimum 290 W,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0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Wyprodukowane z krzemu monokrystalicznego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lub polikrystalicznego,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4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Wyłącznie dodatnia tolerancja mocy,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7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8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Sprawność ≥ 17,0%,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C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Wolne od efektu PID, klasa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0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Powierzchnia antyrefleksyjna,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4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is gwarancyjny paneli,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7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8">
            <w:pPr>
              <w:numPr>
                <w:ilvl w:val="0"/>
                <w:numId w:val="8"/>
              </w:numPr>
              <w:spacing w:after="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Panel spełniający normy CE, 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IEC 61215 lub równoważna w  zakresie kwalifikacji konstrukcji i aprobaty typu modułów fotowoltaicznych przeznaczonych do naziemnej, długoterminowej pracy w typowych warunkach klimatycznych.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IEC 62716 lub równoważna w  zakresie oceny ewentualnych uszkodzeń modułów PV powstałych podczas pracy w wilgotnej atmosferze o wysokim stężeniu rozpuszczonego amoniaku (NH3) 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1"/>
              </w:numPr>
              <w:spacing w:after="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PV Cycle lub równoważna w  zakresie recyklingu modułów fotowoltaicznych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F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Gwarancja minimum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10 lat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dodatkowo minimum 25 lat gwarancji na min. 80% sprawności nominalnej,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3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Skrzynka przyłączeniowa stopień ochrony minimum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IP65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lub równoważny w zakresie ochrony zapewnianej przez obudowę urządzenia elektrycznego.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7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Wytrzymałość na obciążenie śniegiem ≥ 5300 Pa / wiatr ≥ 2400 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B">
            <w:pPr>
              <w:numPr>
                <w:ilvl w:val="0"/>
                <w:numId w:val="8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Panele muszą działać niezależnie, w przypadku awarii jednego panelu, reszta działa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F">
            <w:pPr>
              <w:numPr>
                <w:ilvl w:val="0"/>
                <w:numId w:val="15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obciążalność prądem zwrotnym 20 amper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3">
            <w:pPr>
              <w:spacing w:after="160" w:lineRule="auto"/>
              <w:ind w:left="566.9291338582675" w:hanging="300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5.2. Posadowienie paneli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7">
            <w:pPr>
              <w:numPr>
                <w:ilvl w:val="0"/>
                <w:numId w:val="10"/>
              </w:numPr>
              <w:spacing w:after="20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system konstrukcji wykonany ze stali nierdzewnej i aluminium.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B">
            <w:pPr>
              <w:numPr>
                <w:ilvl w:val="0"/>
                <w:numId w:val="10"/>
              </w:numPr>
              <w:spacing w:after="20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Konstrukcja z szyn nośnych i klem oraz uchwytów mocujących system do podłoża.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F">
            <w:pPr>
              <w:numPr>
                <w:ilvl w:val="0"/>
                <w:numId w:val="10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Panele zorientowane w prawidłowy sposób ze względu na ich nasłonecznienie.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566.9291338582675" w:right="0" w:hanging="30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Konstrukcja posadowiona na betonowej konstrukcji. Wyklucza się wkręcane systemy.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7">
            <w:pPr>
              <w:numPr>
                <w:ilvl w:val="0"/>
                <w:numId w:val="5"/>
              </w:numPr>
              <w:ind w:left="566.9291338582675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Grunt pod panelami pokryty geowłókniną, a następnie kamieniem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B">
            <w:p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5.3. Inwertery – 4 sztuk – minimalne parametry: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F">
            <w:pPr>
              <w:numPr>
                <w:ilvl w:val="0"/>
                <w:numId w:val="14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Fabrycznie nowy,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3">
            <w:pPr>
              <w:numPr>
                <w:ilvl w:val="0"/>
                <w:numId w:val="14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Beztransformatorowy,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7">
            <w:pPr>
              <w:numPr>
                <w:ilvl w:val="0"/>
                <w:numId w:val="14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Maksymalna sprawność ≥ 97 %,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B">
            <w:pPr>
              <w:numPr>
                <w:ilvl w:val="0"/>
                <w:numId w:val="14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Stopień ochrony minimum IP65, lub równoważny w zakresie ochrony zapewnianej przez obudowę urządzenia elektrycznego,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F">
            <w:pPr>
              <w:numPr>
                <w:ilvl w:val="0"/>
                <w:numId w:val="13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Moc kompletu inwerterów dobrana w granicach 85-115 % mocy elektrowni,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3">
            <w:pPr>
              <w:numPr>
                <w:ilvl w:val="0"/>
                <w:numId w:val="13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Zabezpieczenie inwerterów – rozłącznik DC, zabezpieczenie przed odwróceniem polaryzacji,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7">
            <w:pPr>
              <w:numPr>
                <w:ilvl w:val="0"/>
                <w:numId w:val="13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Zakres temperatur pracy -25°C - + 60°C,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B">
            <w:pPr>
              <w:numPr>
                <w:ilvl w:val="0"/>
                <w:numId w:val="13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Gwarancja co najmniej 5 lat.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F">
            <w:pPr>
              <w:spacing w:after="200" w:lineRule="auto"/>
              <w:ind w:left="566.9291338582675" w:hanging="300"/>
              <w:rPr>
                <w:sz w:val="22"/>
                <w:szCs w:val="22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5.4. Okablowanie – minimalne parametry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spacing w:after="200" w:lineRule="auto"/>
              <w:ind w:left="566.9291338582675" w:hanging="30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Przewody giętkie miedziane,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Projektowana żywotność ponad 25 lat,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Możliwe zastosowanie również do poprowadzenia w ziemi (dot. okablowania AC),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Dobór przewodów w taki sposób, by strata przy mocy maksymalnej na odcinku panel-inwerter-przyłącze nN wynosiła ≤ 1%,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3">
            <w:pPr>
              <w:numPr>
                <w:ilvl w:val="0"/>
                <w:numId w:val="1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Temperatura pracy od -40°C do +120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°C,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7">
            <w:pPr>
              <w:numPr>
                <w:ilvl w:val="0"/>
                <w:numId w:val="1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Zabezpieczone przed zwarciem oraz przeciekami gruntowymi,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B">
            <w:pPr>
              <w:numPr>
                <w:ilvl w:val="0"/>
                <w:numId w:val="1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Możliwe zastosowanie do urządzeń i systemów podwójnie izolowanych (II klasa ochrony),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Odporne na UV, Ozon oraz Amoniak,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3">
            <w:pPr>
              <w:numPr>
                <w:ilvl w:val="0"/>
                <w:numId w:val="1"/>
              </w:numPr>
              <w:spacing w:after="200" w:lineRule="auto"/>
              <w:ind w:left="566.9291338582675" w:hanging="30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minimalnym przekroju 4 mm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7">
            <w:pPr>
              <w:spacing w:after="160" w:lineRule="auto"/>
              <w:ind w:left="566.9291338582675" w:hanging="30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5.5. Konektory MC4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B">
            <w:pPr>
              <w:numPr>
                <w:ilvl w:val="0"/>
                <w:numId w:val="3"/>
              </w:numPr>
              <w:spacing w:after="200" w:lineRule="auto"/>
              <w:ind w:left="566.9291338582675" w:hanging="30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Połączenia pomiędzy poszczególnymi panelami muszą być wykonane kablami fabrycznymi za pomocą dedykowanych im złączek w standardzie MC4.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F">
            <w:pPr>
              <w:spacing w:after="200" w:lineRule="auto"/>
              <w:ind w:left="566.9291338582675" w:hanging="30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Ochrona przeciwporażeniowa i przepięciowa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3">
            <w:pPr>
              <w:numPr>
                <w:ilvl w:val="0"/>
                <w:numId w:val="3"/>
              </w:numPr>
              <w:spacing w:after="200" w:lineRule="auto"/>
              <w:ind w:left="566.9291338582675" w:hanging="30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Ochrona przeciwporażeniowa - samoczynne wyłączenie napięcia: zgodnie z przyjętym systemem ochrony samoczynne wyłączenie zasilania zapewnić powinien, w każdym miejscu instalacji, odpowiedni prąd zwarciowy powstały w przypadku zwarcia pomiędzy przewodem fazowym i przewodem ochronnym lub częścią przewodzącą dostępną przy napięciu znamionowym względem ziemi Uo=230V w czasie krótszym niż 0,4 s dla instalacji odbiorczej.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7">
            <w:pPr>
              <w:numPr>
                <w:ilvl w:val="0"/>
                <w:numId w:val="3"/>
              </w:numPr>
              <w:spacing w:after="200" w:lineRule="auto"/>
              <w:ind w:left="566.9291338582675" w:hanging="30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ochrona przepięciowa - ochronniki przepięciowe typu B zainstalowane w rozdzielnicy RDC.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7. Wizualizacja i komunikacji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D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F">
            <w:pPr>
              <w:numPr>
                <w:ilvl w:val="0"/>
                <w:numId w:val="6"/>
              </w:numPr>
              <w:spacing w:after="200" w:lineRule="auto"/>
              <w:ind w:left="566.9291338582675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moduł komunikacyjny,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licznik dwudrożny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monitorujący ilość energii wytwarzanej i zużywanej, współpracujący z urządzeniami różnych producentów.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8.  Rozdzielnia nN z kompletną aparaturą </w:t>
            </w:r>
          </w:p>
          <w:p w:rsidR="00000000" w:rsidDel="00000000" w:rsidP="00000000" w:rsidRDefault="00000000" w:rsidRPr="00000000" w14:paraId="000001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zabezpieczającą.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6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7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9.  Liczniki energii wbudowany w falownik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B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Wykonanie inwentaryzacji powykonawczej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F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Cena przedmiotu zamówienia Etap I</w:t>
      </w:r>
    </w:p>
    <w:p w:rsidR="00000000" w:rsidDel="00000000" w:rsidP="00000000" w:rsidRDefault="00000000" w:rsidRPr="00000000" w14:paraId="0000017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268"/>
        <w:gridCol w:w="2263"/>
        <w:gridCol w:w="2267"/>
        <w:tblGridChange w:id="0">
          <w:tblGrid>
            <w:gridCol w:w="2156"/>
            <w:gridCol w:w="2268"/>
            <w:gridCol w:w="2263"/>
            <w:gridCol w:w="2267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74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Cena Netto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5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Podatek Vat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6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Cena brutto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7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Słownie Cena Brutto</w:t>
            </w:r>
          </w:p>
        </w:tc>
      </w:tr>
      <w:tr>
        <w:trPr>
          <w:trHeight w:val="13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Cena przedmiotu zamówienia Etap II</w:t>
      </w:r>
    </w:p>
    <w:p w:rsidR="00000000" w:rsidDel="00000000" w:rsidP="00000000" w:rsidRDefault="00000000" w:rsidRPr="00000000" w14:paraId="0000017E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268"/>
        <w:gridCol w:w="2263"/>
        <w:gridCol w:w="2267"/>
        <w:tblGridChange w:id="0">
          <w:tblGrid>
            <w:gridCol w:w="2156"/>
            <w:gridCol w:w="2268"/>
            <w:gridCol w:w="2263"/>
            <w:gridCol w:w="2267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7F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Cena Netto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0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Podatek Vat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1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Cena brutto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2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Słownie Cena Brutto</w:t>
            </w:r>
          </w:p>
        </w:tc>
      </w:tr>
      <w:tr>
        <w:trPr>
          <w:trHeight w:val="13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Łączna Cena przedmiotu zamówienia 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9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2266"/>
        <w:gridCol w:w="2264"/>
        <w:gridCol w:w="2265"/>
        <w:tblGridChange w:id="0">
          <w:tblGrid>
            <w:gridCol w:w="2159"/>
            <w:gridCol w:w="2266"/>
            <w:gridCol w:w="2264"/>
            <w:gridCol w:w="226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8A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Łączna Cena Netto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B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Łącznie Podatek Vat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C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Łączna Cena brutto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8D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Słownie Łączna Cena Brutto</w:t>
            </w:r>
          </w:p>
        </w:tc>
      </w:tr>
      <w:tr>
        <w:trPr>
          <w:trHeight w:val="13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Okres gwarancji na panele fotowoltaiczne </w:t>
      </w:r>
    </w:p>
    <w:tbl>
      <w:tblPr>
        <w:tblStyle w:val="Table9"/>
        <w:tblW w:w="89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4199"/>
        <w:tblGridChange w:id="0">
          <w:tblGrid>
            <w:gridCol w:w="4755"/>
            <w:gridCol w:w="4199"/>
          </w:tblGrid>
        </w:tblGridChange>
      </w:tblGrid>
      <w:t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94">
            <w:pPr>
              <w:spacing w:after="200" w:line="276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Okres gwarancji wynosi: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5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Należy Uzupełnić – podając okres w miesiącach.</w:t>
            </w:r>
          </w:p>
        </w:tc>
      </w:tr>
      <w:tr>
        <w:trPr>
          <w:trHeight w:val="5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Okres gwarancji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jakości</w:t>
      </w:r>
    </w:p>
    <w:tbl>
      <w:tblPr>
        <w:tblStyle w:val="Table10"/>
        <w:tblW w:w="89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4199"/>
        <w:tblGridChange w:id="0">
          <w:tblGrid>
            <w:gridCol w:w="4755"/>
            <w:gridCol w:w="4199"/>
          </w:tblGrid>
        </w:tblGridChange>
      </w:tblGrid>
      <w:tr>
        <w:trPr>
          <w:trHeight w:val="60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9B">
            <w:pPr>
              <w:spacing w:after="200" w:line="276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Okres gwarancji wynosi: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C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Należy Uzupełnić – podając okres w miesiącach.</w:t>
            </w:r>
          </w:p>
        </w:tc>
      </w:tr>
      <w:tr>
        <w:trPr>
          <w:trHeight w:val="34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200" w:line="276" w:lineRule="auto"/>
        <w:ind w:left="-284" w:firstLine="284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Termin realizacji zamówienia</w:t>
      </w:r>
    </w:p>
    <w:tbl>
      <w:tblPr>
        <w:tblStyle w:val="Table11"/>
        <w:tblW w:w="907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4252"/>
        <w:tblGridChange w:id="0">
          <w:tblGrid>
            <w:gridCol w:w="4820"/>
            <w:gridCol w:w="4252"/>
          </w:tblGrid>
        </w:tblGridChange>
      </w:tblGrid>
      <w:t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A2">
            <w:pPr>
              <w:spacing w:after="200" w:line="276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Termin realizacji przedmiotu zamówienia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3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Należy uzupełnić – podając liczbę miesięcy od dnia podpisania umowy</w:t>
            </w:r>
          </w:p>
        </w:tc>
      </w:tr>
      <w:tr>
        <w:trPr>
          <w:trHeight w:val="74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Termin ważności oferty</w:t>
      </w:r>
    </w:p>
    <w:tbl>
      <w:tblPr>
        <w:tblStyle w:val="Table12"/>
        <w:tblW w:w="89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4199"/>
        <w:tblGridChange w:id="0">
          <w:tblGrid>
            <w:gridCol w:w="4755"/>
            <w:gridCol w:w="4199"/>
          </w:tblGrid>
        </w:tblGridChange>
      </w:tblGrid>
      <w:t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A9">
            <w:pPr>
              <w:spacing w:after="200" w:line="276" w:lineRule="auto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Termin ważności oferty wynosi: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AA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Należy Uzupełnić – podając termin ważności oferty w dniach</w:t>
            </w:r>
          </w:p>
        </w:tc>
      </w:tr>
      <w:tr>
        <w:trPr>
          <w:trHeight w:val="7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200" w:line="276" w:lineRule="auto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spacing w:after="200" w:line="276" w:lineRule="auto"/>
        <w:ind w:left="-284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200" w:line="276" w:lineRule="auto"/>
        <w:ind w:left="-284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200" w:line="276" w:lineRule="auto"/>
        <w:ind w:left="-284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20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Oświadczam/my, że zapoznaliśmy się z treścią zapytania ofertowego i nie wnoszę/simy do niego zastrzeżeń oraz przyjmuję/emy warunki w niej zawarte.</w:t>
      </w:r>
    </w:p>
    <w:p w:rsidR="00000000" w:rsidDel="00000000" w:rsidP="00000000" w:rsidRDefault="00000000" w:rsidRPr="00000000" w14:paraId="000001B1">
      <w:pPr>
        <w:spacing w:after="20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przypadku wyboru naszej oferty jako najkorzystniejszej zobowiązuję/emy się do zawarcia pisemnej umowy w miejscu i terminie wyznaczonym przez Zamawiającego.</w:t>
      </w:r>
    </w:p>
    <w:p w:rsidR="00000000" w:rsidDel="00000000" w:rsidP="00000000" w:rsidRDefault="00000000" w:rsidRPr="00000000" w14:paraId="000001B2">
      <w:pPr>
        <w:spacing w:after="20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Oświadczamy, że zaoferowany przez nas przedmiot zamówienia spełnia wszystkie wymagania zamawiającego.</w:t>
      </w:r>
    </w:p>
    <w:p w:rsidR="00000000" w:rsidDel="00000000" w:rsidP="00000000" w:rsidRDefault="00000000" w:rsidRPr="00000000" w14:paraId="000001B3">
      <w:pPr>
        <w:spacing w:after="20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………………………………………………    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Miejscowość, data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podpis osoby/osób uprawnionych do reprezentowania Wykonawcy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560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tabs>
        <w:tab w:val="center" w:pos="4536"/>
        <w:tab w:val="right" w:pos="9072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tabs>
        <w:tab w:val="center" w:pos="4536"/>
        <w:tab w:val="right" w:pos="9072"/>
      </w:tabs>
      <w:spacing w:after="708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widowControl w:val="0"/>
      <w:tabs>
        <w:tab w:val="center" w:pos="4536"/>
        <w:tab w:val="right" w:pos="9072"/>
      </w:tabs>
      <w:spacing w:before="142" w:lineRule="auto"/>
      <w:rPr/>
    </w:pPr>
    <w:r w:rsidDel="00000000" w:rsidR="00000000" w:rsidRPr="00000000">
      <w:rPr>
        <w:rFonts w:ascii="Arial" w:cs="Arial" w:eastAsia="Arial" w:hAnsi="Arial"/>
        <w:b w:val="1"/>
        <w:sz w:val="16"/>
        <w:szCs w:val="16"/>
      </w:rPr>
      <w:drawing>
        <wp:inline distB="0" distT="0" distL="0" distR="0">
          <wp:extent cx="5760720" cy="55226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190" l="0" r="0" t="11391"/>
                  <a:stretch>
                    <a:fillRect/>
                  </a:stretch>
                </pic:blipFill>
                <pic:spPr>
                  <a:xfrm>
                    <a:off x="0" y="0"/>
                    <a:ext cx="5760720" cy="5522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